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91A89D" wp14:paraId="682F32BD" wp14:textId="74F3D69A">
      <w:pPr>
        <w:pStyle w:val="Heading1"/>
        <w:spacing w:before="322" w:beforeAutospacing="off" w:after="322" w:afterAutospacing="off"/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s-ES"/>
        </w:rPr>
        <w:t>Propuesta de presupuesto – Carnicería Dani</w:t>
      </w:r>
    </w:p>
    <w:p xmlns:wp14="http://schemas.microsoft.com/office/word/2010/wordml" w:rsidP="3F91A89D" wp14:paraId="258D180C" wp14:textId="33A8D2BE">
      <w:pPr>
        <w:spacing w:before="240" w:beforeAutospacing="off" w:after="240" w:afterAutospacing="off"/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Tras el análisis de la web actual, planteamos un plan de trabajo dividido en dos fases: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renovación técnica de la web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y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estrategia de marketing digital con automatización inteligente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p14:paraId="493E3CB8" wp14:textId="01D256F7"/>
    <w:p xmlns:wp14="http://schemas.microsoft.com/office/word/2010/wordml" w:rsidP="3F91A89D" wp14:paraId="7AB7896B" wp14:textId="7A97618D">
      <w:pPr>
        <w:pStyle w:val="Heading2"/>
        <w:spacing w:before="299" w:beforeAutospacing="off" w:after="299" w:afterAutospacing="off"/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1. Creación y optimización de la web</w:t>
      </w:r>
    </w:p>
    <w:p xmlns:wp14="http://schemas.microsoft.com/office/word/2010/wordml" w:rsidP="3F91A89D" wp14:paraId="2184C13D" wp14:textId="490022B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Nueva tienda online profesional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PrestaShop o WordPress con WooCommerce, responsive y adaptada a móviles.</w:t>
      </w:r>
    </w:p>
    <w:p xmlns:wp14="http://schemas.microsoft.com/office/word/2010/wordml" w:rsidP="3F91A89D" wp14:paraId="5AE75873" wp14:textId="3D2789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Mejora de velocidad de carga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con optimización de servidor, imágenes y caché.</w:t>
      </w:r>
    </w:p>
    <w:p xmlns:wp14="http://schemas.microsoft.com/office/word/2010/wordml" w:rsidP="3F91A89D" wp14:paraId="7EAF05B7" wp14:textId="14609EE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SEO técnico avanzado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: URLs limpias, metadescripciones completas, sitemap.xml, marcado Schema.org y corrección de enlaces rotos.</w:t>
      </w:r>
    </w:p>
    <w:p xmlns:wp14="http://schemas.microsoft.com/office/word/2010/wordml" w:rsidP="3F91A89D" wp14:paraId="151F1099" wp14:textId="0D731CF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Accesibilidad mejorada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: textos alternativos en imágenes y adaptación a los criterios de contraste.</w:t>
      </w:r>
    </w:p>
    <w:p xmlns:wp14="http://schemas.microsoft.com/office/word/2010/wordml" w:rsidP="3F91A89D" wp14:paraId="591ECA8E" wp14:textId="720B99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Seguridad reforzada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: certificado SSL, módulos de protección y copias de seguridad periódicas.</w:t>
      </w:r>
    </w:p>
    <w:p xmlns:wp14="http://schemas.microsoft.com/office/word/2010/wordml" w:rsidP="3F91A89D" wp14:paraId="41B99621" wp14:textId="6D36F9CB">
      <w:pPr>
        <w:spacing w:before="240" w:beforeAutospacing="off" w:after="240" w:afterAutospacing="off"/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💶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Coste estimado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3.000 € – 3.500 €</w:t>
      </w:r>
      <w:r>
        <w:br/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3F91A89D" w:rsidR="587FC1A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(En línea con el mercado: el rango habitual en España para tiendas online de este nivel está entre 2.500 € y 7.000 €, por lo que nuestra propuesta se sitúa en la franja realista y competitiva.)</w:t>
      </w:r>
    </w:p>
    <w:p xmlns:wp14="http://schemas.microsoft.com/office/word/2010/wordml" wp14:paraId="14555275" wp14:textId="6CA5272B"/>
    <w:p xmlns:wp14="http://schemas.microsoft.com/office/word/2010/wordml" w:rsidP="3F91A89D" wp14:paraId="29BD818F" wp14:textId="5B686FB8">
      <w:pPr>
        <w:pStyle w:val="Heading2"/>
        <w:spacing w:before="299" w:beforeAutospacing="off" w:after="299" w:afterAutospacing="off"/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2. Estrategia de marketing digital y automatización</w:t>
      </w:r>
    </w:p>
    <w:p xmlns:wp14="http://schemas.microsoft.com/office/word/2010/wordml" w:rsidP="3F91A89D" wp14:paraId="288699F9" wp14:textId="2CF37CB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Plan de contenidos optimizado para SEO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, con estructura pilar–cluster y artículos diseñados para atraer tráfico en Google.</w:t>
      </w:r>
    </w:p>
    <w:p xmlns:wp14="http://schemas.microsoft.com/office/word/2010/wordml" w:rsidP="3F91A89D" wp14:paraId="6F6FCE4A" wp14:textId="47F1702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Gestión de redes sociales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(Facebook, Instagram, TikTok) con calendario de publicaciones.</w:t>
      </w:r>
    </w:p>
    <w:p xmlns:wp14="http://schemas.microsoft.com/office/word/2010/wordml" w:rsidP="3F91A89D" wp14:paraId="5F8EC04E" wp14:textId="0413EB5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Automatización con IA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:</w:t>
      </w:r>
    </w:p>
    <w:p xmlns:wp14="http://schemas.microsoft.com/office/word/2010/wordml" w:rsidP="3F91A89D" wp14:paraId="569521E8" wp14:textId="1CD5D8D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Generación automática de artículos y contenidos del blog a partir de los comentarios y dudas detectadas en redes sociales.</w:t>
      </w:r>
    </w:p>
    <w:p xmlns:wp14="http://schemas.microsoft.com/office/word/2010/wordml" w:rsidP="3F91A89D" wp14:paraId="1B272389" wp14:textId="182D79D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Automatización de respuestas en WhatsApp mediante la plataforma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Make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, mejorando la atención al cliente sin necesidad de personal extra.</w:t>
      </w:r>
    </w:p>
    <w:p xmlns:wp14="http://schemas.microsoft.com/office/word/2010/wordml" w:rsidP="3F91A89D" wp14:paraId="459FF406" wp14:textId="472D4F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Integración de Google Analytics y Tag Manager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seguimiento de resultados.</w:t>
      </w:r>
    </w:p>
    <w:p xmlns:wp14="http://schemas.microsoft.com/office/word/2010/wordml" w:rsidP="3F91A89D" wp14:paraId="3B00DE21" wp14:textId="49B0F88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Campañas en redes y buscadores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con píxeles de seguimiento (Facebook Ads, Google Ads) para remarketing.</w:t>
      </w:r>
    </w:p>
    <w:p xmlns:wp14="http://schemas.microsoft.com/office/word/2010/wordml" w:rsidP="3F91A89D" wp14:paraId="144EEAEB" wp14:textId="7513E947">
      <w:pPr>
        <w:spacing w:before="240" w:beforeAutospacing="off" w:after="240" w:afterAutospacing="off"/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💶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Coste mensual estimado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400 € – 600 €</w:t>
      </w:r>
      <w:r>
        <w:br/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3F91A89D" w:rsidR="587FC1A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(Este rango coincide con lo que cobran agencias de marketing en España, donde los servicios básicos empiezan en 200 € y los más completos superan los 500 € mensuales. Nuestra propuesta incluye automatización avanzada con IA, lo que aumenta su valor añadido sin disparar el coste.)</w:t>
      </w:r>
    </w:p>
    <w:p xmlns:wp14="http://schemas.microsoft.com/office/word/2010/wordml" wp14:paraId="56C8B362" wp14:textId="126A0464"/>
    <w:p xmlns:wp14="http://schemas.microsoft.com/office/word/2010/wordml" w:rsidP="3F91A89D" wp14:paraId="2A446948" wp14:textId="2C0A85A6">
      <w:pPr>
        <w:pStyle w:val="Heading2"/>
        <w:spacing w:before="299" w:beforeAutospacing="off" w:after="299" w:afterAutospacing="off"/>
      </w:pPr>
      <w:r w:rsidRPr="3F91A89D" w:rsidR="587FC1A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3. Conclusión</w:t>
      </w:r>
    </w:p>
    <w:p xmlns:wp14="http://schemas.microsoft.com/office/word/2010/wordml" w:rsidP="3F91A89D" wp14:paraId="48E1E538" wp14:textId="65B8D81C">
      <w:pPr>
        <w:spacing w:before="240" w:beforeAutospacing="off" w:after="240" w:afterAutospacing="off"/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Con esta inversión,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Carnicería Dani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obtendría:</w:t>
      </w:r>
    </w:p>
    <w:p xmlns:wp14="http://schemas.microsoft.com/office/word/2010/wordml" w:rsidP="3F91A89D" wp14:paraId="14CBCB15" wp14:textId="0683D8A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Una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tienda online moderna, rápida y segura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>, en línea con los estándares del sector.</w:t>
      </w:r>
    </w:p>
    <w:p xmlns:wp14="http://schemas.microsoft.com/office/word/2010/wordml" w:rsidP="3F91A89D" wp14:paraId="3295CBD6" wp14:textId="6E646E3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Un sistema de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marketing digital sostenido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que no solo mantenga presencia en redes sino que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aproveche la inteligencia artificial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generar contenidos y optimizar la comunicación con clientes.</w:t>
      </w:r>
    </w:p>
    <w:p xmlns:wp14="http://schemas.microsoft.com/office/word/2010/wordml" w:rsidP="3F91A89D" wp14:paraId="2EB4074E" wp14:textId="08553A6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Una estrategia escalable: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mínima inversión inicial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la nueva web y un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coste mensual competitivo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marketing y automatización.</w:t>
      </w:r>
    </w:p>
    <w:p xmlns:wp14="http://schemas.microsoft.com/office/word/2010/wordml" w:rsidP="3F91A89D" wp14:paraId="36F12C95" wp14:textId="7471ADA3">
      <w:pPr>
        <w:spacing w:before="240" w:beforeAutospacing="off" w:after="240" w:afterAutospacing="off"/>
      </w:pP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👉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Presupuesto total inicial: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entre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3.000 € y 3.500 €</w:t>
      </w:r>
      <w:r>
        <w:br/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👉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Mantenimiento y marketing mensual:</w:t>
      </w:r>
      <w:r w:rsidRPr="3F91A89D" w:rsidR="587FC1AB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entre </w:t>
      </w:r>
      <w:r w:rsidRPr="3F91A89D" w:rsidR="587FC1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400 € y 600 €</w:t>
      </w:r>
    </w:p>
    <w:p xmlns:wp14="http://schemas.microsoft.com/office/word/2010/wordml" wp14:paraId="5C1A07E2" wp14:textId="05F16BD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419f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95b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d15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5D7CE6"/>
    <w:rsid w:val="3F91A89D"/>
    <w:rsid w:val="505D7CE6"/>
    <w:rsid w:val="587FC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7CE6"/>
  <w15:chartTrackingRefBased/>
  <w15:docId w15:val="{582EEADE-8708-4A71-9D17-EBE8460E3F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F91A89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F91A89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F91A8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fb9f6aed17244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2025-09-30T10:18:28.7727032Z</dcterms:created>
  <dcterms:modified xsi:type="dcterms:W3CDTF">2025-09-30T10:19:14.1790395Z</dcterms:modified>
  <dc:creator>Antonio Blánquez Cabeza</dc:creator>
  <lastModifiedBy>Antonio Blánquez Cabeza</lastModifiedBy>
</coreProperties>
</file>